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crocs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wygodzie podczas codziennych obowiązków lub w pracy to crocs damskie idealnie sprawdzą się w każdych warunkach. Przeczytaj nasz najnowszy wpis, aby dowiedzieć się więcej o tych popularnych butach.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Crocs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wygodzie podczas codziennych obowiązków lub w pracy to </w:t>
      </w:r>
      <w:r>
        <w:rPr>
          <w:rFonts w:ascii="calibri" w:hAnsi="calibri" w:eastAsia="calibri" w:cs="calibri"/>
          <w:sz w:val="24"/>
          <w:szCs w:val="24"/>
          <w:b/>
        </w:rPr>
        <w:t xml:space="preserve">crocs damskie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w każdych warunkach. Przeczytaj nasz najnowszy wpis, aby dowiedzieć się więcej o tych popularnych butach.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buty crocs damskie są wygodne?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buty zabrać ze sobą na wakacje lub do pracy?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Crocs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wybór! Wiele osób śmieje się z tego niecodziennego designu, ale wiele domów mody zwraca uwagę, że gustowne stylizacje mogą doskonale komponować się z tym rodzajem obuwia. Najważniejszym ich aspektem jest niepowtarzalna wygoda. Producent oferuje mnóstwo kolorów oraz modeli. Możemy też samodzielnie je modyfikować za pomocą specjalnych pinów. Można zakupić je oddzielnie i stylizować swoje obuwie każdego 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crocs'y?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crocs damskie</w:t>
      </w:r>
      <w:r>
        <w:rPr>
          <w:rFonts w:ascii="calibri" w:hAnsi="calibri" w:eastAsia="calibri" w:cs="calibri"/>
          <w:sz w:val="24"/>
          <w:szCs w:val="24"/>
        </w:rPr>
        <w:t xml:space="preserve"> dostępne są w wyselekcjonowanych sklepach stacjonarnych z modnym butami. W internecie znajdziemy je znacznie łatwiej. Wystarczy, że wpiszesz w wyszukiwarce internetowej konkretny model interesujących nas butów i zamówić je w wybranym sklepie internetowym. Takie zakupy są szybkie i bezpieczne, dlatego coraz więcej osób korzysta z takiej formy. Zamów swoje nowe buty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apki_damskie/p:Croc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2026-05-19T16:11:16+02:00</dcterms:created>
  <dcterms:modified xsi:type="dcterms:W3CDTF">2026-05-19T16:11:16+02:00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