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Biotebal max-jak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wzmocnić swoje włosy i paznokcie? Dowiedz się więcej o Biotebal Max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Biotebal Max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Skuteczny suplement diety na odbudowę włosów i paznokci?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Biotebal Max</w:t>
      </w:r>
      <w:r>
        <w:rPr>
          <w:rFonts w:ascii="calibri" w:hAnsi="calibri" w:eastAsia="calibri" w:cs="calibri"/>
          <w:sz w:val="24"/>
          <w:szCs w:val="24"/>
        </w:rPr>
        <w:t xml:space="preserve">, który polecany jest przez wiele klientów.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Biotebal Max?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 diety niweluje niedobór biotyny, co pozytywnie wpływa na powstawanie keratyny. Odpowiedzialna jest ona za budowę włosów i paznokci.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Biotebal Max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stosować również w przypadku wypadania włosów, zaburzeń wzrostu włosów i paznokci, ich łamliwości, stanów zapalnych skóry w okolicach oczu, nosa, ust. Efekty widoczne są już po kilku tygodniach stosowania. Przed rozpoczęciem kuracji zapytaj swojego lekarza o opinie. Może zdarzyć się, że pewne składniki nie będą odpowiednie dla danego organizmu.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3px; height:3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zaleca przyjmowanie 1 tabletki dziennie w przypadku osób dorosłych. W przypadku dzieci i młodzieży, konkretną dawkę ustala lekarz. Tabletkę należy połknąć popijając dużą ilością wody. Leku nie należy stosować w okresie ciąży oraz podczas karmienia piersią. Przed zażyciem zapoznaj się z ulotką dołączoną do opakowania. Znajdziesz w niej informacje o pozostałych </w:t>
      </w:r>
      <w:r>
        <w:rPr>
          <w:rFonts w:ascii="calibri" w:hAnsi="calibri" w:eastAsia="calibri" w:cs="calibri"/>
          <w:sz w:val="24"/>
          <w:szCs w:val="24"/>
        </w:rPr>
        <w:t xml:space="preserve">przeciwwskazaniach oraz objawach ubocznych.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swoje włosy i paznokcie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Biotebal Max</w:t>
      </w:r>
      <w:r>
        <w:rPr>
          <w:rFonts w:ascii="calibri" w:hAnsi="calibri" w:eastAsia="calibri" w:cs="calibri"/>
          <w:sz w:val="24"/>
          <w:szCs w:val="24"/>
        </w:rPr>
        <w:t xml:space="preserve">. Znajdziesz go w wielu aptekach stacjonarnych oraz online.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biotebal-ma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2026-08-17T14:05:31+02:00</dcterms:created>
  <dcterms:modified xsi:type="dcterms:W3CDTF">2026-08-17T14:05:31+02:00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